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8" w:rsidRPr="00D37F27" w:rsidRDefault="00196888" w:rsidP="0000251A">
      <w:pPr>
        <w:shd w:val="clear" w:color="auto" w:fill="F58223"/>
        <w:tabs>
          <w:tab w:val="left" w:pos="7088"/>
        </w:tabs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196888">
        <w:rPr>
          <w:rFonts w:ascii="Berlin Sans FB Demi" w:hAnsi="Berlin Sans FB Demi"/>
          <w:sz w:val="36"/>
          <w:szCs w:val="36"/>
        </w:rPr>
        <w:t>Formation</w:t>
      </w:r>
      <w:r w:rsidRPr="00D37F27">
        <w:rPr>
          <w:rFonts w:ascii="Berlin Sans FB Demi" w:hAnsi="Berlin Sans FB Demi"/>
          <w:sz w:val="36"/>
          <w:szCs w:val="36"/>
        </w:rPr>
        <w:t xml:space="preserve"> des délégués </w:t>
      </w:r>
    </w:p>
    <w:p w:rsidR="00196888" w:rsidRPr="004456F0" w:rsidRDefault="00196888" w:rsidP="0000251A">
      <w:pPr>
        <w:pStyle w:val="Paragraphedeliste"/>
        <w:tabs>
          <w:tab w:val="left" w:pos="6804"/>
          <w:tab w:val="left" w:pos="6946"/>
        </w:tabs>
        <w:spacing w:before="120"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Pourquoi</w:t>
      </w:r>
      <w:proofErr w:type="gramStart"/>
      <w:r>
        <w:rPr>
          <w:rFonts w:ascii="Berlin Sans FB Demi" w:hAnsi="Berlin Sans FB Demi"/>
          <w:sz w:val="28"/>
          <w:szCs w:val="28"/>
        </w:rPr>
        <w:t>  ?</w:t>
      </w:r>
      <w:proofErr w:type="gramEnd"/>
    </w:p>
    <w:p w:rsidR="00A70C92" w:rsidRDefault="002B7808">
      <w:r w:rsidRPr="00196888">
        <w:rPr>
          <w:rFonts w:ascii="Berlin Sans FB Demi" w:hAnsi="Berlin Sans FB Demi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35pt;margin-top:20.35pt;width:160.35pt;height:151.15pt;z-index:251658240;mso-width-relative:margin;mso-height-relative:margin" filled="f" stroked="f">
            <v:textbox>
              <w:txbxContent>
                <w:p w:rsidR="00196888" w:rsidRDefault="00196888" w:rsidP="00196888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39875" cy="1195705"/>
                        <wp:effectExtent l="152400" t="190500" r="136525" b="175895"/>
                        <wp:docPr id="4" name="Image 3" descr="dessin délégué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sin délégués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03492">
                                  <a:off x="0" y="0"/>
                                  <a:ext cx="1539875" cy="1195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7808" w:rsidRDefault="002B7808"/>
    <w:p w:rsidR="00196888" w:rsidRDefault="00196888" w:rsidP="0000251A">
      <w:pPr>
        <w:ind w:right="2409"/>
        <w:rPr>
          <w:rFonts w:ascii="Segoe Print" w:hAnsi="Segoe Print"/>
          <w:sz w:val="20"/>
          <w:szCs w:val="20"/>
        </w:rPr>
      </w:pPr>
      <w:r w:rsidRPr="00196888">
        <w:rPr>
          <w:rFonts w:ascii="Segoe Print" w:hAnsi="Segoe Print"/>
          <w:sz w:val="20"/>
          <w:szCs w:val="20"/>
        </w:rPr>
        <w:t>La loi d’orientation sur l’éducation du 10 juillet 1989 a placé l’élève au centre du système éducatif (article 10)</w:t>
      </w:r>
      <w:r>
        <w:rPr>
          <w:rFonts w:ascii="Segoe Print" w:hAnsi="Segoe Print"/>
          <w:sz w:val="20"/>
          <w:szCs w:val="20"/>
        </w:rPr>
        <w:t xml:space="preserve">. </w:t>
      </w:r>
    </w:p>
    <w:p w:rsidR="0000251A" w:rsidRDefault="00196888" w:rsidP="0000251A">
      <w:pPr>
        <w:spacing w:after="0"/>
        <w:ind w:right="2268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Parmi les revendications des mouvements lycéens d’octobre et</w:t>
      </w:r>
    </w:p>
    <w:p w:rsidR="0000251A" w:rsidRDefault="00196888" w:rsidP="0000251A">
      <w:pPr>
        <w:spacing w:after="0"/>
        <w:ind w:right="2268"/>
        <w:jc w:val="both"/>
        <w:rPr>
          <w:rFonts w:ascii="Segoe Print" w:hAnsi="Segoe Print"/>
          <w:sz w:val="20"/>
          <w:szCs w:val="20"/>
        </w:rPr>
      </w:pPr>
      <w:proofErr w:type="gramStart"/>
      <w:r>
        <w:rPr>
          <w:rFonts w:ascii="Segoe Print" w:hAnsi="Segoe Print"/>
          <w:sz w:val="20"/>
          <w:szCs w:val="20"/>
        </w:rPr>
        <w:t>novembre</w:t>
      </w:r>
      <w:proofErr w:type="gramEnd"/>
      <w:r>
        <w:rPr>
          <w:rFonts w:ascii="Segoe Print" w:hAnsi="Segoe Print"/>
          <w:sz w:val="20"/>
          <w:szCs w:val="20"/>
        </w:rPr>
        <w:t xml:space="preserve"> 1990 figurait l’importance de former les représentants </w:t>
      </w:r>
    </w:p>
    <w:p w:rsidR="00196888" w:rsidRDefault="00196888" w:rsidP="002B7808">
      <w:pPr>
        <w:spacing w:after="0"/>
        <w:ind w:right="283"/>
        <w:jc w:val="both"/>
        <w:rPr>
          <w:rFonts w:ascii="Segoe Print" w:hAnsi="Segoe Print"/>
          <w:sz w:val="20"/>
          <w:szCs w:val="20"/>
        </w:rPr>
      </w:pPr>
      <w:proofErr w:type="gramStart"/>
      <w:r>
        <w:rPr>
          <w:rFonts w:ascii="Segoe Print" w:hAnsi="Segoe Print"/>
          <w:sz w:val="20"/>
          <w:szCs w:val="20"/>
        </w:rPr>
        <w:t>des</w:t>
      </w:r>
      <w:proofErr w:type="gramEnd"/>
      <w:r>
        <w:rPr>
          <w:rFonts w:ascii="Segoe Print" w:hAnsi="Segoe Print"/>
          <w:sz w:val="20"/>
          <w:szCs w:val="20"/>
        </w:rPr>
        <w:t xml:space="preserve"> élèves </w:t>
      </w:r>
      <w:r w:rsidRPr="00196888">
        <w:rPr>
          <w:rFonts w:ascii="Segoe Print" w:hAnsi="Segoe Print"/>
          <w:sz w:val="20"/>
          <w:szCs w:val="20"/>
        </w:rPr>
        <w:sym w:font="Wingdings" w:char="F0E0"/>
      </w:r>
      <w:r>
        <w:rPr>
          <w:rFonts w:ascii="Segoe Print" w:hAnsi="Segoe Print"/>
          <w:sz w:val="20"/>
          <w:szCs w:val="20"/>
        </w:rPr>
        <w:t xml:space="preserve"> cette revendication a été à l’origine d’une circulaire rendant obligatoire la formation des délégués de classe à partir de 1991.</w:t>
      </w:r>
    </w:p>
    <w:p w:rsidR="0000251A" w:rsidRDefault="0000251A" w:rsidP="0000251A">
      <w:pPr>
        <w:ind w:right="-284"/>
        <w:jc w:val="both"/>
        <w:rPr>
          <w:rFonts w:ascii="Segoe Print" w:hAnsi="Segoe Print"/>
          <w:sz w:val="20"/>
          <w:szCs w:val="20"/>
        </w:rPr>
      </w:pPr>
    </w:p>
    <w:p w:rsidR="0000251A" w:rsidRDefault="0000251A" w:rsidP="002B7808">
      <w:pPr>
        <w:ind w:right="283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Une fois élus par le collège électoral, les délégués forment le </w:t>
      </w:r>
      <w:r w:rsidRPr="002B7808">
        <w:rPr>
          <w:rFonts w:ascii="Segoe Print" w:hAnsi="Segoe Print"/>
          <w:b/>
          <w:sz w:val="20"/>
          <w:szCs w:val="20"/>
        </w:rPr>
        <w:t>Conseil des Délégués</w:t>
      </w:r>
      <w:r>
        <w:rPr>
          <w:rFonts w:ascii="Segoe Print" w:hAnsi="Segoe Print"/>
          <w:sz w:val="20"/>
          <w:szCs w:val="20"/>
        </w:rPr>
        <w:t>, qui vote à son tour pour 2 représentants au Conseil d’Administration de l’établissement.</w:t>
      </w:r>
    </w:p>
    <w:p w:rsidR="0000251A" w:rsidRDefault="0000251A" w:rsidP="002B7808">
      <w:pPr>
        <w:ind w:right="283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La </w:t>
      </w:r>
      <w:r w:rsidRPr="002B7808">
        <w:rPr>
          <w:rFonts w:ascii="Segoe Print" w:hAnsi="Segoe Print"/>
          <w:b/>
          <w:sz w:val="20"/>
          <w:szCs w:val="20"/>
        </w:rPr>
        <w:t>formation des délégués</w:t>
      </w:r>
      <w:r>
        <w:rPr>
          <w:rFonts w:ascii="Segoe Print" w:hAnsi="Segoe Print"/>
          <w:sz w:val="20"/>
          <w:szCs w:val="20"/>
        </w:rPr>
        <w:t xml:space="preserve"> des élèves a pour </w:t>
      </w:r>
      <w:r w:rsidR="002B7808">
        <w:rPr>
          <w:rFonts w:ascii="Segoe Print" w:hAnsi="Segoe Print"/>
          <w:sz w:val="20"/>
          <w:szCs w:val="20"/>
        </w:rPr>
        <w:t>objectif de favoriser l’apprentissage de la citoyenneté, de la démocratie et de la responsabilité, en aidant les élèves à</w:t>
      </w:r>
      <w:r>
        <w:rPr>
          <w:rFonts w:ascii="Segoe Print" w:hAnsi="Segoe Print"/>
          <w:sz w:val="20"/>
          <w:szCs w:val="20"/>
        </w:rPr>
        <w:t xml:space="preserve"> : </w:t>
      </w:r>
    </w:p>
    <w:p w:rsidR="002B7808" w:rsidRPr="002B7808" w:rsidRDefault="002B7808" w:rsidP="002B7808">
      <w:pPr>
        <w:pStyle w:val="Paragraphedeliste"/>
        <w:numPr>
          <w:ilvl w:val="0"/>
          <w:numId w:val="5"/>
        </w:numPr>
        <w:ind w:right="141"/>
        <w:jc w:val="both"/>
        <w:rPr>
          <w:rFonts w:ascii="Segoe Print" w:hAnsi="Segoe Print"/>
          <w:sz w:val="20"/>
          <w:szCs w:val="20"/>
        </w:rPr>
      </w:pPr>
      <w:r w:rsidRPr="002B7808">
        <w:rPr>
          <w:rFonts w:ascii="Segoe Print" w:hAnsi="Segoe Print"/>
          <w:sz w:val="20"/>
          <w:szCs w:val="20"/>
        </w:rPr>
        <w:t>Devenir des acteurs à part entière de la communauté éducative</w:t>
      </w:r>
    </w:p>
    <w:p w:rsidR="002B7808" w:rsidRPr="002B7808" w:rsidRDefault="002B7808" w:rsidP="002B7808">
      <w:pPr>
        <w:pStyle w:val="Paragraphedeliste"/>
        <w:numPr>
          <w:ilvl w:val="0"/>
          <w:numId w:val="5"/>
        </w:numPr>
        <w:ind w:right="141"/>
        <w:jc w:val="both"/>
        <w:rPr>
          <w:rFonts w:ascii="Segoe Print" w:hAnsi="Segoe Print"/>
          <w:sz w:val="20"/>
          <w:szCs w:val="20"/>
        </w:rPr>
      </w:pPr>
      <w:r w:rsidRPr="002B7808">
        <w:rPr>
          <w:rFonts w:ascii="Segoe Print" w:hAnsi="Segoe Print"/>
          <w:sz w:val="20"/>
          <w:szCs w:val="20"/>
        </w:rPr>
        <w:t>Exercer leur mission d’écoute, d’animation, d’information et de médiation</w:t>
      </w:r>
    </w:p>
    <w:p w:rsidR="0000251A" w:rsidRPr="002B7808" w:rsidRDefault="002B7808" w:rsidP="002B7808">
      <w:pPr>
        <w:pStyle w:val="Paragraphedeliste"/>
        <w:numPr>
          <w:ilvl w:val="0"/>
          <w:numId w:val="5"/>
        </w:numPr>
        <w:spacing w:after="0"/>
        <w:ind w:right="142"/>
        <w:jc w:val="both"/>
        <w:rPr>
          <w:rFonts w:ascii="Segoe Print" w:hAnsi="Segoe Print"/>
          <w:sz w:val="20"/>
          <w:szCs w:val="20"/>
        </w:rPr>
      </w:pPr>
      <w:r w:rsidRPr="002B7808">
        <w:rPr>
          <w:rFonts w:ascii="Segoe Print" w:hAnsi="Segoe Print"/>
          <w:sz w:val="20"/>
          <w:szCs w:val="20"/>
        </w:rPr>
        <w:t>Assumer pleine</w:t>
      </w:r>
      <w:r w:rsidR="0000251A" w:rsidRPr="002B7808">
        <w:rPr>
          <w:rFonts w:ascii="Segoe Print" w:hAnsi="Segoe Print"/>
          <w:sz w:val="20"/>
          <w:szCs w:val="20"/>
        </w:rPr>
        <w:t>ment leur rôle au sein des différentes instances</w:t>
      </w:r>
      <w:r w:rsidRPr="002B7808">
        <w:rPr>
          <w:rFonts w:ascii="Segoe Print" w:hAnsi="Segoe Print"/>
          <w:sz w:val="20"/>
          <w:szCs w:val="20"/>
        </w:rPr>
        <w:t> :</w:t>
      </w:r>
    </w:p>
    <w:p w:rsidR="0000251A" w:rsidRDefault="0000251A" w:rsidP="002B7808">
      <w:pPr>
        <w:spacing w:after="0" w:line="240" w:lineRule="auto"/>
        <w:ind w:right="142" w:firstLine="496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Conseils de classe</w:t>
      </w:r>
    </w:p>
    <w:p w:rsidR="0000251A" w:rsidRDefault="0000251A" w:rsidP="002B7808">
      <w:pPr>
        <w:spacing w:after="0" w:line="240" w:lineRule="auto"/>
        <w:ind w:right="142" w:firstLine="496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Conseils d’administration</w:t>
      </w:r>
    </w:p>
    <w:p w:rsidR="0000251A" w:rsidRDefault="0000251A" w:rsidP="002B7808">
      <w:pPr>
        <w:spacing w:after="0" w:line="240" w:lineRule="auto"/>
        <w:ind w:right="142" w:firstLine="496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Commission permanente</w:t>
      </w:r>
    </w:p>
    <w:p w:rsidR="0000251A" w:rsidRDefault="0000251A" w:rsidP="002B7808">
      <w:pPr>
        <w:spacing w:after="0" w:line="240" w:lineRule="auto"/>
        <w:ind w:right="142" w:firstLine="496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Commission éducative</w:t>
      </w:r>
    </w:p>
    <w:p w:rsidR="0000251A" w:rsidRDefault="0000251A" w:rsidP="002B7808">
      <w:pPr>
        <w:spacing w:after="0" w:line="240" w:lineRule="auto"/>
        <w:ind w:right="142" w:firstLine="496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Conseil de discipline</w:t>
      </w:r>
    </w:p>
    <w:p w:rsidR="002B7808" w:rsidRDefault="002B7808" w:rsidP="002B7808">
      <w:pPr>
        <w:spacing w:after="0" w:line="240" w:lineRule="auto"/>
        <w:ind w:right="142"/>
        <w:jc w:val="both"/>
        <w:rPr>
          <w:rFonts w:ascii="Segoe Print" w:hAnsi="Segoe Print"/>
          <w:sz w:val="20"/>
          <w:szCs w:val="20"/>
        </w:rPr>
      </w:pPr>
    </w:p>
    <w:p w:rsidR="002B7808" w:rsidRPr="00196888" w:rsidRDefault="002B7808" w:rsidP="002B7808">
      <w:pPr>
        <w:spacing w:after="0" w:line="240" w:lineRule="auto"/>
        <w:ind w:right="142"/>
        <w:jc w:val="both"/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 xml:space="preserve">Cette formation se fera dans le courant du mois de novembre, pour que les délégués soient prêts dès les premiers conseils de classe. Elle </w:t>
      </w:r>
      <w:r w:rsidR="00B13D06">
        <w:rPr>
          <w:rFonts w:ascii="Segoe Print" w:hAnsi="Segoe Print"/>
          <w:sz w:val="20"/>
          <w:szCs w:val="20"/>
        </w:rPr>
        <w:t>est organisée</w:t>
      </w:r>
      <w:r>
        <w:rPr>
          <w:rFonts w:ascii="Segoe Print" w:hAnsi="Segoe Print"/>
          <w:sz w:val="20"/>
          <w:szCs w:val="20"/>
        </w:rPr>
        <w:t xml:space="preserve"> au sein du réseau Puisaye-</w:t>
      </w:r>
      <w:proofErr w:type="spellStart"/>
      <w:r>
        <w:rPr>
          <w:rFonts w:ascii="Segoe Print" w:hAnsi="Segoe Print"/>
          <w:sz w:val="20"/>
          <w:szCs w:val="20"/>
        </w:rPr>
        <w:t>Forterre</w:t>
      </w:r>
      <w:proofErr w:type="spellEnd"/>
      <w:r>
        <w:rPr>
          <w:rFonts w:ascii="Segoe Print" w:hAnsi="Segoe Print"/>
          <w:sz w:val="20"/>
          <w:szCs w:val="20"/>
        </w:rPr>
        <w:t xml:space="preserve"> comme les années précédentes, c’est-à-dire que tous les délégués de 6</w:t>
      </w:r>
      <w:r w:rsidRPr="002B7808">
        <w:rPr>
          <w:rFonts w:ascii="Segoe Print" w:hAnsi="Segoe Print"/>
          <w:sz w:val="20"/>
          <w:szCs w:val="20"/>
          <w:vertAlign w:val="superscript"/>
        </w:rPr>
        <w:t>ème</w:t>
      </w:r>
      <w:r>
        <w:rPr>
          <w:rFonts w:ascii="Segoe Print" w:hAnsi="Segoe Print"/>
          <w:sz w:val="20"/>
          <w:szCs w:val="20"/>
        </w:rPr>
        <w:t xml:space="preserve"> des collèges du réseau se retrouveront ensemble un jour, de même que les délégués de 5</w:t>
      </w:r>
      <w:r w:rsidRPr="002B7808">
        <w:rPr>
          <w:rFonts w:ascii="Segoe Print" w:hAnsi="Segoe Print"/>
          <w:sz w:val="20"/>
          <w:szCs w:val="20"/>
          <w:vertAlign w:val="superscript"/>
        </w:rPr>
        <w:t>ème</w:t>
      </w:r>
      <w:r>
        <w:rPr>
          <w:rFonts w:ascii="Segoe Print" w:hAnsi="Segoe Print"/>
          <w:sz w:val="20"/>
          <w:szCs w:val="20"/>
        </w:rPr>
        <w:t xml:space="preserve"> et 4</w:t>
      </w:r>
      <w:r w:rsidRPr="002B7808">
        <w:rPr>
          <w:rFonts w:ascii="Segoe Print" w:hAnsi="Segoe Print"/>
          <w:sz w:val="20"/>
          <w:szCs w:val="20"/>
          <w:vertAlign w:val="superscript"/>
        </w:rPr>
        <w:t>ème</w:t>
      </w:r>
      <w:r>
        <w:rPr>
          <w:rFonts w:ascii="Segoe Print" w:hAnsi="Segoe Print"/>
          <w:sz w:val="20"/>
          <w:szCs w:val="20"/>
        </w:rPr>
        <w:t xml:space="preserve"> regroupés un autre jour. Les délégués de 3</w:t>
      </w:r>
      <w:r w:rsidRPr="002B7808">
        <w:rPr>
          <w:rFonts w:ascii="Segoe Print" w:hAnsi="Segoe Print"/>
          <w:sz w:val="20"/>
          <w:szCs w:val="20"/>
          <w:vertAlign w:val="superscript"/>
        </w:rPr>
        <w:t>ème</w:t>
      </w:r>
      <w:r>
        <w:rPr>
          <w:rFonts w:ascii="Segoe Print" w:hAnsi="Segoe Print"/>
          <w:sz w:val="20"/>
          <w:szCs w:val="20"/>
        </w:rPr>
        <w:t xml:space="preserve"> auront une formation spécifique à leur niveau, au lycée de Toucy pour interagir avec les délégués de 2</w:t>
      </w:r>
      <w:r w:rsidRPr="002B7808">
        <w:rPr>
          <w:rFonts w:ascii="Segoe Print" w:hAnsi="Segoe Print"/>
          <w:sz w:val="20"/>
          <w:szCs w:val="20"/>
          <w:vertAlign w:val="superscript"/>
        </w:rPr>
        <w:t>nde</w:t>
      </w:r>
      <w:r>
        <w:rPr>
          <w:rFonts w:ascii="Segoe Print" w:hAnsi="Segoe Print"/>
          <w:sz w:val="20"/>
          <w:szCs w:val="20"/>
        </w:rPr>
        <w:t>.</w:t>
      </w:r>
    </w:p>
    <w:sectPr w:rsidR="002B7808" w:rsidRPr="00196888" w:rsidSect="0064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7E42"/>
      </v:shape>
    </w:pict>
  </w:numPicBullet>
  <w:abstractNum w:abstractNumId="0">
    <w:nsid w:val="06D13137"/>
    <w:multiLevelType w:val="hybridMultilevel"/>
    <w:tmpl w:val="B57CF78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C0DCA"/>
    <w:multiLevelType w:val="hybridMultilevel"/>
    <w:tmpl w:val="59D00A1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21817"/>
    <w:multiLevelType w:val="hybridMultilevel"/>
    <w:tmpl w:val="85C2EE78"/>
    <w:lvl w:ilvl="0" w:tplc="BA12E966">
      <w:start w:val="2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B1A30"/>
    <w:multiLevelType w:val="hybridMultilevel"/>
    <w:tmpl w:val="4168C812"/>
    <w:lvl w:ilvl="0" w:tplc="4E3A95A4">
      <w:start w:val="2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157F"/>
    <w:multiLevelType w:val="hybridMultilevel"/>
    <w:tmpl w:val="BBD435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96888"/>
    <w:rsid w:val="0000251A"/>
    <w:rsid w:val="00196888"/>
    <w:rsid w:val="002B7808"/>
    <w:rsid w:val="00423BC5"/>
    <w:rsid w:val="006453FE"/>
    <w:rsid w:val="00871ABD"/>
    <w:rsid w:val="00970547"/>
    <w:rsid w:val="00B13D06"/>
    <w:rsid w:val="00C673CE"/>
    <w:rsid w:val="00C9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2011-09-14T07:41:00Z</dcterms:created>
  <dcterms:modified xsi:type="dcterms:W3CDTF">2011-09-14T08:19:00Z</dcterms:modified>
</cp:coreProperties>
</file>